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A53F1C">
        <w:rPr>
          <w:rFonts w:asciiTheme="minorHAnsi" w:hAnsiTheme="minorHAnsi" w:cstheme="minorHAnsi"/>
          <w:color w:val="333333"/>
        </w:rPr>
        <w:t>COLLEGE DE FLORAC</w:t>
      </w: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  <w:r w:rsidRPr="00A53F1C">
        <w:rPr>
          <w:rFonts w:asciiTheme="minorHAnsi" w:hAnsiTheme="minorHAnsi" w:cstheme="minorHAnsi"/>
          <w:color w:val="333333"/>
        </w:rPr>
        <w:t>Classe : 3° B</w:t>
      </w: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33333"/>
        </w:rPr>
      </w:pP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A53F1C">
        <w:rPr>
          <w:rFonts w:asciiTheme="minorHAnsi" w:hAnsiTheme="minorHAnsi" w:cstheme="minorHAnsi"/>
          <w:color w:val="333333"/>
        </w:rPr>
        <w:t>Questions des élèves de la classe 3PM2</w:t>
      </w:r>
    </w:p>
    <w:p w:rsidR="00A53F1C" w:rsidRPr="00A53F1C" w:rsidRDefault="00A53F1C" w:rsidP="00A53F1C">
      <w:pPr>
        <w:spacing w:after="0"/>
        <w:jc w:val="right"/>
        <w:rPr>
          <w:sz w:val="24"/>
          <w:szCs w:val="24"/>
        </w:rPr>
      </w:pPr>
      <w:r w:rsidRPr="00A53F1C">
        <w:rPr>
          <w:sz w:val="24"/>
          <w:szCs w:val="24"/>
        </w:rPr>
        <w:t>Lycée professionnel Paul Langevin</w:t>
      </w:r>
    </w:p>
    <w:p w:rsidR="00A53F1C" w:rsidRPr="00A53F1C" w:rsidRDefault="00A53F1C" w:rsidP="00A53F1C">
      <w:pPr>
        <w:spacing w:after="0"/>
        <w:jc w:val="right"/>
        <w:rPr>
          <w:sz w:val="24"/>
          <w:szCs w:val="24"/>
        </w:rPr>
      </w:pPr>
      <w:r w:rsidRPr="00A53F1C">
        <w:rPr>
          <w:sz w:val="24"/>
          <w:szCs w:val="24"/>
        </w:rPr>
        <w:t>Beaucaire</w:t>
      </w:r>
    </w:p>
    <w:p w:rsidR="00A53F1C" w:rsidRPr="00A53F1C" w:rsidRDefault="00A53F1C" w:rsidP="00B07401">
      <w:pPr>
        <w:pStyle w:val="NormalWeb"/>
        <w:spacing w:before="0" w:beforeAutospacing="0" w:after="0" w:line="240" w:lineRule="auto"/>
        <w:jc w:val="right"/>
        <w:rPr>
          <w:rFonts w:asciiTheme="minorHAnsi" w:hAnsiTheme="minorHAnsi" w:cstheme="minorHAnsi"/>
          <w:color w:val="333333"/>
        </w:rPr>
      </w:pPr>
      <w:r w:rsidRPr="00A53F1C">
        <w:rPr>
          <w:rFonts w:asciiTheme="minorHAnsi" w:hAnsiTheme="minorHAnsi" w:cstheme="minorHAnsi"/>
        </w:rPr>
        <w:br/>
      </w: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</w:rPr>
      </w:pPr>
      <w:r w:rsidRPr="00A53F1C">
        <w:rPr>
          <w:rFonts w:asciiTheme="minorHAnsi" w:hAnsiTheme="minorHAnsi" w:cstheme="minorHAnsi"/>
          <w:color w:val="333333"/>
        </w:rPr>
        <w:t>Bonjour</w:t>
      </w:r>
      <w:proofErr w:type="gramStart"/>
      <w:r w:rsidRPr="00A53F1C">
        <w:rPr>
          <w:rFonts w:asciiTheme="minorHAnsi" w:hAnsiTheme="minorHAnsi" w:cstheme="minorHAnsi"/>
          <w:color w:val="333333"/>
        </w:rPr>
        <w:t>,</w:t>
      </w:r>
      <w:proofErr w:type="gramEnd"/>
      <w:r w:rsidRPr="00A53F1C">
        <w:rPr>
          <w:rFonts w:asciiTheme="minorHAnsi" w:hAnsiTheme="minorHAnsi" w:cstheme="minorHAnsi"/>
        </w:rPr>
        <w:br/>
        <w:t>Pour répondre à vos questions, nous avons interviewé un passionné de pêche et le gérant de la piscicu</w:t>
      </w:r>
      <w:r w:rsidRPr="00A53F1C">
        <w:rPr>
          <w:rFonts w:asciiTheme="minorHAnsi" w:hAnsiTheme="minorHAnsi" w:cstheme="minorHAnsi"/>
        </w:rPr>
        <w:t>l</w:t>
      </w:r>
      <w:r w:rsidRPr="00A53F1C">
        <w:rPr>
          <w:rFonts w:asciiTheme="minorHAnsi" w:hAnsiTheme="minorHAnsi" w:cstheme="minorHAnsi"/>
        </w:rPr>
        <w:t>ture de Florac. Voici les éléments de réponse qu’ils nous ont livrés.</w:t>
      </w: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</w:rPr>
      </w:pPr>
    </w:p>
    <w:p w:rsidR="00A53F1C" w:rsidRPr="00A53F1C" w:rsidRDefault="00A53F1C" w:rsidP="00A53F1C">
      <w:pPr>
        <w:pStyle w:val="NormalWeb"/>
        <w:spacing w:before="0" w:beforeAutospacing="0" w:after="0" w:line="240" w:lineRule="auto"/>
        <w:jc w:val="both"/>
        <w:rPr>
          <w:rFonts w:asciiTheme="minorHAnsi" w:hAnsiTheme="minorHAnsi" w:cstheme="minorHAnsi"/>
          <w:color w:val="3465A4"/>
        </w:rPr>
      </w:pPr>
    </w:p>
    <w:p w:rsidR="00342C61" w:rsidRPr="00342C61" w:rsidRDefault="00B07401" w:rsidP="00342C61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342C61">
        <w:rPr>
          <w:sz w:val="24"/>
          <w:szCs w:val="24"/>
        </w:rPr>
        <w:t>Quelle es</w:t>
      </w:r>
      <w:r w:rsidR="00A53F1C" w:rsidRPr="00342C61">
        <w:rPr>
          <w:sz w:val="24"/>
          <w:szCs w:val="24"/>
        </w:rPr>
        <w:t xml:space="preserve">t la durée de vie des truites ? </w:t>
      </w:r>
    </w:p>
    <w:p w:rsidR="00342C61" w:rsidRPr="00342C61" w:rsidRDefault="00342C61" w:rsidP="00B07401">
      <w:pPr>
        <w:pStyle w:val="Paragraphedeliste"/>
        <w:spacing w:after="0"/>
        <w:ind w:left="567"/>
        <w:jc w:val="both"/>
        <w:rPr>
          <w:sz w:val="24"/>
          <w:szCs w:val="24"/>
        </w:rPr>
      </w:pPr>
      <w:r w:rsidRPr="00342C61">
        <w:rPr>
          <w:rFonts w:cstheme="minorHAnsi"/>
          <w:color w:val="3465A4"/>
          <w:sz w:val="24"/>
          <w:szCs w:val="24"/>
        </w:rPr>
        <w:t xml:space="preserve">Une truite </w:t>
      </w:r>
      <w:proofErr w:type="spellStart"/>
      <w:r w:rsidRPr="00342C61">
        <w:rPr>
          <w:rFonts w:cstheme="minorHAnsi"/>
          <w:color w:val="3465A4"/>
          <w:sz w:val="24"/>
          <w:szCs w:val="24"/>
        </w:rPr>
        <w:t>Fario</w:t>
      </w:r>
      <w:proofErr w:type="spellEnd"/>
      <w:r w:rsidRPr="00342C61">
        <w:rPr>
          <w:rFonts w:cstheme="minorHAnsi"/>
          <w:color w:val="3465A4"/>
          <w:sz w:val="24"/>
          <w:szCs w:val="24"/>
        </w:rPr>
        <w:t xml:space="preserve"> a une espérance de vie de 6 ans en rivière et de 10 ans, voire même 15 ans  dans des endroits plus cléments.</w:t>
      </w:r>
    </w:p>
    <w:p w:rsidR="00342C61" w:rsidRP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637F71" w:rsidRDefault="00B07401" w:rsidP="00A53F1C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342C61">
        <w:rPr>
          <w:sz w:val="24"/>
          <w:szCs w:val="24"/>
        </w:rPr>
        <w:t>Combien y a-t-il de mâles et de femelles ?</w:t>
      </w:r>
    </w:p>
    <w:p w:rsidR="00B07401" w:rsidRDefault="00342C61" w:rsidP="00342C61">
      <w:pPr>
        <w:pStyle w:val="NormalWeb"/>
        <w:spacing w:before="0" w:beforeAutospacing="0" w:after="0" w:line="240" w:lineRule="auto"/>
        <w:ind w:left="567"/>
        <w:jc w:val="both"/>
        <w:rPr>
          <w:rFonts w:asciiTheme="minorHAnsi" w:hAnsiTheme="minorHAnsi" w:cstheme="minorHAnsi"/>
          <w:color w:val="3465A4"/>
        </w:rPr>
      </w:pPr>
      <w:r w:rsidRPr="00F200B8">
        <w:rPr>
          <w:rFonts w:asciiTheme="minorHAnsi" w:hAnsiTheme="minorHAnsi" w:cstheme="minorHAnsi"/>
          <w:color w:val="3465A4"/>
        </w:rPr>
        <w:t>Nous ne connaissons pas la proportion de femelles</w:t>
      </w:r>
      <w:r>
        <w:rPr>
          <w:rFonts w:asciiTheme="minorHAnsi" w:hAnsiTheme="minorHAnsi" w:cstheme="minorHAnsi"/>
          <w:color w:val="3465A4"/>
        </w:rPr>
        <w:t xml:space="preserve"> ou de mâles réintroduit</w:t>
      </w:r>
      <w:r w:rsidRPr="00F200B8">
        <w:rPr>
          <w:rFonts w:asciiTheme="minorHAnsi" w:hAnsiTheme="minorHAnsi" w:cstheme="minorHAnsi"/>
          <w:color w:val="3465A4"/>
        </w:rPr>
        <w:t xml:space="preserve">s dans cette rivière. </w:t>
      </w:r>
    </w:p>
    <w:p w:rsidR="00342C61" w:rsidRPr="00F200B8" w:rsidRDefault="00342C61" w:rsidP="00342C61">
      <w:pPr>
        <w:pStyle w:val="NormalWeb"/>
        <w:spacing w:before="0" w:beforeAutospacing="0" w:after="0" w:line="240" w:lineRule="auto"/>
        <w:ind w:left="567"/>
        <w:jc w:val="both"/>
        <w:rPr>
          <w:rFonts w:asciiTheme="minorHAnsi" w:hAnsiTheme="minorHAnsi" w:cstheme="minorHAnsi"/>
          <w:color w:val="3465A4"/>
        </w:rPr>
      </w:pPr>
      <w:r w:rsidRPr="00F200B8">
        <w:rPr>
          <w:rFonts w:asciiTheme="minorHAnsi" w:hAnsiTheme="minorHAnsi" w:cstheme="minorHAnsi"/>
          <w:color w:val="3465A4"/>
        </w:rPr>
        <w:t>« A l’état naturel, il y a autant de mâles que de femelles. Dans une pisciculture, il y a 30 % de mâles et 70 % de f</w:t>
      </w:r>
      <w:r w:rsidRPr="00F200B8">
        <w:rPr>
          <w:rFonts w:asciiTheme="minorHAnsi" w:hAnsiTheme="minorHAnsi" w:cstheme="minorHAnsi"/>
          <w:color w:val="3465A4"/>
        </w:rPr>
        <w:t>e</w:t>
      </w:r>
      <w:r w:rsidRPr="00F200B8">
        <w:rPr>
          <w:rFonts w:asciiTheme="minorHAnsi" w:hAnsiTheme="minorHAnsi" w:cstheme="minorHAnsi"/>
          <w:color w:val="3465A4"/>
        </w:rPr>
        <w:t>melles. »</w:t>
      </w:r>
    </w:p>
    <w:p w:rsidR="00342C61" w:rsidRP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342C61" w:rsidRDefault="00B07401" w:rsidP="00342C61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342C61">
        <w:rPr>
          <w:sz w:val="24"/>
          <w:szCs w:val="24"/>
        </w:rPr>
        <w:t>Peut-on agrandir la rivière ?</w:t>
      </w:r>
    </w:p>
    <w:p w:rsidR="00342C61" w:rsidRP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  <w:r w:rsidRPr="00342C61">
        <w:rPr>
          <w:rFonts w:cstheme="minorHAnsi"/>
          <w:color w:val="3465A4"/>
          <w:sz w:val="24"/>
          <w:szCs w:val="24"/>
        </w:rPr>
        <w:t xml:space="preserve">On ne connait pas la longueur </w:t>
      </w:r>
      <w:r>
        <w:rPr>
          <w:rFonts w:cstheme="minorHAnsi"/>
          <w:color w:val="3465A4"/>
          <w:sz w:val="24"/>
          <w:szCs w:val="24"/>
        </w:rPr>
        <w:t xml:space="preserve">et la superficie </w:t>
      </w:r>
      <w:r w:rsidRPr="00342C61">
        <w:rPr>
          <w:rFonts w:cstheme="minorHAnsi"/>
          <w:color w:val="3465A4"/>
          <w:sz w:val="24"/>
          <w:szCs w:val="24"/>
        </w:rPr>
        <w:t xml:space="preserve">de cette rivière. C'est la rivière du jeu "call of </w:t>
      </w:r>
      <w:proofErr w:type="spellStart"/>
      <w:r w:rsidRPr="00342C61">
        <w:rPr>
          <w:rFonts w:cstheme="minorHAnsi"/>
          <w:color w:val="3465A4"/>
          <w:sz w:val="24"/>
          <w:szCs w:val="24"/>
        </w:rPr>
        <w:t>duty</w:t>
      </w:r>
      <w:proofErr w:type="spellEnd"/>
      <w:r w:rsidRPr="00342C61">
        <w:rPr>
          <w:rFonts w:cstheme="minorHAnsi"/>
          <w:color w:val="3465A4"/>
          <w:sz w:val="24"/>
          <w:szCs w:val="24"/>
        </w:rPr>
        <w:t>", mais dans le jeu, il n’y pas d’indication.</w:t>
      </w:r>
      <w:r>
        <w:rPr>
          <w:rFonts w:cstheme="minorHAnsi"/>
          <w:color w:val="3465A4"/>
          <w:sz w:val="24"/>
          <w:szCs w:val="24"/>
        </w:rPr>
        <w:t xml:space="preserve"> On ne sait pas si on peut l’agrandir.</w:t>
      </w:r>
    </w:p>
    <w:p w:rsidR="00342C61" w:rsidRP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A53F1C" w:rsidRDefault="00B07401" w:rsidP="00A53F1C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342C61">
        <w:rPr>
          <w:sz w:val="24"/>
          <w:szCs w:val="24"/>
        </w:rPr>
        <w:t>En 20 ans, la rivière pourra-t-elle nourrir toutes les truites ?</w:t>
      </w:r>
    </w:p>
    <w:p w:rsidR="00342C61" w:rsidRDefault="00342C61" w:rsidP="00342C61">
      <w:pPr>
        <w:pStyle w:val="Paragraphedeliste"/>
        <w:spacing w:after="0"/>
        <w:ind w:left="567"/>
        <w:rPr>
          <w:rFonts w:cstheme="minorHAnsi"/>
          <w:color w:val="3465A4"/>
          <w:sz w:val="24"/>
          <w:szCs w:val="24"/>
        </w:rPr>
      </w:pPr>
      <w:r w:rsidRPr="002E74B1">
        <w:rPr>
          <w:rFonts w:cstheme="minorHAnsi"/>
          <w:color w:val="3465A4"/>
          <w:sz w:val="24"/>
          <w:szCs w:val="24"/>
        </w:rPr>
        <w:t>Ce n’est pas précisé dans l’énon</w:t>
      </w:r>
      <w:r>
        <w:rPr>
          <w:rFonts w:cstheme="minorHAnsi"/>
          <w:color w:val="3465A4"/>
          <w:sz w:val="24"/>
          <w:szCs w:val="24"/>
        </w:rPr>
        <w:t>cé, on pense que l’écosystème de la rivière sera assez riche pour nourrir les truites</w:t>
      </w:r>
      <w:r w:rsidRPr="002E74B1">
        <w:rPr>
          <w:rFonts w:cstheme="minorHAnsi"/>
          <w:color w:val="3465A4"/>
          <w:sz w:val="24"/>
          <w:szCs w:val="24"/>
        </w:rPr>
        <w:t xml:space="preserve"> sur les 20 ans à venir.</w:t>
      </w:r>
    </w:p>
    <w:p w:rsidR="00342C61" w:rsidRP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A53F1C" w:rsidRDefault="00B07401" w:rsidP="00A53F1C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342C61">
        <w:rPr>
          <w:sz w:val="24"/>
          <w:szCs w:val="24"/>
        </w:rPr>
        <w:t>Jusqu’à quel</w:t>
      </w:r>
      <w:r w:rsidRPr="00A53F1C">
        <w:rPr>
          <w:sz w:val="24"/>
          <w:szCs w:val="24"/>
        </w:rPr>
        <w:t xml:space="preserve"> âge les truites peuvent-elles se reproduire ?</w:t>
      </w:r>
    </w:p>
    <w:p w:rsidR="00342C61" w:rsidRPr="002E74B1" w:rsidRDefault="00342C61" w:rsidP="00342C61">
      <w:pPr>
        <w:pStyle w:val="Paragraphedeliste"/>
        <w:ind w:left="567"/>
        <w:rPr>
          <w:rFonts w:cstheme="minorHAnsi"/>
          <w:color w:val="3465A4"/>
          <w:sz w:val="24"/>
          <w:szCs w:val="24"/>
        </w:rPr>
      </w:pPr>
      <w:r w:rsidRPr="002E74B1">
        <w:rPr>
          <w:rFonts w:cstheme="minorHAnsi"/>
          <w:color w:val="3465A4"/>
          <w:sz w:val="24"/>
          <w:szCs w:val="24"/>
        </w:rPr>
        <w:t xml:space="preserve">Une truite mâle peut se reproduire à partir de 2 ans, une truite femelle peut se reproduire à partir de 3 ans jusqu'à </w:t>
      </w:r>
      <w:r>
        <w:rPr>
          <w:rFonts w:cstheme="minorHAnsi"/>
          <w:color w:val="3465A4"/>
          <w:sz w:val="24"/>
          <w:szCs w:val="24"/>
        </w:rPr>
        <w:t xml:space="preserve">la fin de leur </w:t>
      </w:r>
      <w:r w:rsidRPr="002E74B1">
        <w:rPr>
          <w:rFonts w:cstheme="minorHAnsi"/>
          <w:color w:val="3465A4"/>
          <w:sz w:val="24"/>
          <w:szCs w:val="24"/>
        </w:rPr>
        <w:t>vie avec le même taux de fécondité.</w:t>
      </w:r>
    </w:p>
    <w:p w:rsid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637F71" w:rsidRDefault="00B07401" w:rsidP="00A53F1C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A53F1C">
        <w:rPr>
          <w:sz w:val="24"/>
          <w:szCs w:val="24"/>
        </w:rPr>
        <w:t>Quand a-t-on droit de pêcher des truites ?</w:t>
      </w:r>
    </w:p>
    <w:p w:rsidR="00342C61" w:rsidRPr="00342C61" w:rsidRDefault="00342C61" w:rsidP="00342C61">
      <w:pPr>
        <w:spacing w:after="0"/>
        <w:ind w:left="567"/>
        <w:jc w:val="both"/>
        <w:rPr>
          <w:rFonts w:cstheme="minorHAnsi"/>
          <w:color w:val="3465A4"/>
          <w:sz w:val="24"/>
          <w:szCs w:val="24"/>
        </w:rPr>
      </w:pPr>
      <w:r w:rsidRPr="00342C61">
        <w:rPr>
          <w:rFonts w:cstheme="minorHAnsi"/>
          <w:color w:val="3465A4"/>
          <w:sz w:val="24"/>
          <w:szCs w:val="24"/>
        </w:rPr>
        <w:t xml:space="preserve">Le calendrier </w:t>
      </w:r>
      <w:r>
        <w:rPr>
          <w:rFonts w:cstheme="minorHAnsi"/>
          <w:color w:val="3465A4"/>
          <w:sz w:val="24"/>
          <w:szCs w:val="24"/>
        </w:rPr>
        <w:t xml:space="preserve">d’ouverture de la pêche </w:t>
      </w:r>
      <w:r w:rsidRPr="00342C61">
        <w:rPr>
          <w:rFonts w:cstheme="minorHAnsi"/>
          <w:color w:val="3465A4"/>
          <w:sz w:val="24"/>
          <w:szCs w:val="24"/>
        </w:rPr>
        <w:t xml:space="preserve">est donné par la fédération de pêche, c’est </w:t>
      </w:r>
      <w:r>
        <w:rPr>
          <w:rFonts w:cstheme="minorHAnsi"/>
          <w:color w:val="3465A4"/>
          <w:sz w:val="24"/>
          <w:szCs w:val="24"/>
        </w:rPr>
        <w:t xml:space="preserve">autorisé  </w:t>
      </w:r>
      <w:r w:rsidRPr="00342C61">
        <w:rPr>
          <w:rFonts w:cstheme="minorHAnsi"/>
          <w:color w:val="3465A4"/>
          <w:sz w:val="24"/>
          <w:szCs w:val="24"/>
        </w:rPr>
        <w:t>de mars à septembre.</w:t>
      </w:r>
    </w:p>
    <w:p w:rsidR="00342C61" w:rsidRDefault="00342C61" w:rsidP="00342C61">
      <w:pPr>
        <w:pStyle w:val="Paragraphedeliste"/>
        <w:spacing w:after="0"/>
        <w:ind w:left="567"/>
        <w:rPr>
          <w:sz w:val="24"/>
          <w:szCs w:val="24"/>
        </w:rPr>
      </w:pPr>
    </w:p>
    <w:p w:rsidR="00342C61" w:rsidRDefault="00B07401" w:rsidP="00A53F1C">
      <w:pPr>
        <w:pStyle w:val="Paragraphedeliste"/>
        <w:numPr>
          <w:ilvl w:val="0"/>
          <w:numId w:val="1"/>
        </w:numPr>
        <w:spacing w:after="0"/>
        <w:ind w:left="567" w:hanging="283"/>
        <w:rPr>
          <w:sz w:val="24"/>
          <w:szCs w:val="24"/>
        </w:rPr>
      </w:pPr>
      <w:r w:rsidRPr="00A53F1C">
        <w:rPr>
          <w:sz w:val="24"/>
          <w:szCs w:val="24"/>
        </w:rPr>
        <w:t xml:space="preserve">A </w:t>
      </w:r>
      <w:r w:rsidRPr="00A53F1C">
        <w:rPr>
          <w:sz w:val="24"/>
          <w:szCs w:val="24"/>
        </w:rPr>
        <w:t>partir de quel âge peut-on pêcher une truite ?</w:t>
      </w:r>
      <w:bookmarkStart w:id="0" w:name="_GoBack"/>
      <w:bookmarkEnd w:id="0"/>
    </w:p>
    <w:p w:rsidR="00B07401" w:rsidRDefault="00B07401" w:rsidP="00B07401">
      <w:pPr>
        <w:pStyle w:val="Paragraphedeliste"/>
        <w:spacing w:after="0"/>
        <w:ind w:left="567"/>
        <w:jc w:val="both"/>
        <w:rPr>
          <w:rFonts w:cstheme="minorHAnsi"/>
          <w:color w:val="3465A4"/>
          <w:sz w:val="24"/>
          <w:szCs w:val="24"/>
        </w:rPr>
      </w:pPr>
      <w:r>
        <w:rPr>
          <w:color w:val="3465A4"/>
          <w:sz w:val="24"/>
          <w:szCs w:val="24"/>
        </w:rPr>
        <w:t>Ce n’</w:t>
      </w:r>
      <w:r w:rsidRPr="00B07401">
        <w:rPr>
          <w:color w:val="3465A4"/>
          <w:sz w:val="24"/>
          <w:szCs w:val="24"/>
        </w:rPr>
        <w:t>est pas l'âge qui détermine si on peut pécher une truite mais sa taille</w:t>
      </w:r>
      <w:r w:rsidR="00A53F1C" w:rsidRPr="00B07401">
        <w:rPr>
          <w:color w:val="3465A4"/>
          <w:sz w:val="24"/>
          <w:szCs w:val="24"/>
        </w:rPr>
        <w:t xml:space="preserve">. </w:t>
      </w:r>
      <w:r w:rsidR="00342C61" w:rsidRPr="00B07401">
        <w:rPr>
          <w:color w:val="3465A4"/>
          <w:sz w:val="24"/>
          <w:szCs w:val="24"/>
        </w:rPr>
        <w:t>Cel</w:t>
      </w:r>
      <w:r>
        <w:rPr>
          <w:color w:val="3465A4"/>
          <w:sz w:val="24"/>
          <w:szCs w:val="24"/>
        </w:rPr>
        <w:t>a</w:t>
      </w:r>
      <w:r w:rsidR="00342C61" w:rsidRPr="00B07401">
        <w:rPr>
          <w:color w:val="3465A4"/>
          <w:sz w:val="24"/>
          <w:szCs w:val="24"/>
        </w:rPr>
        <w:t xml:space="preserve"> varie aussi selon les</w:t>
      </w:r>
      <w:r w:rsidRPr="00B07401">
        <w:rPr>
          <w:color w:val="3465A4"/>
          <w:sz w:val="24"/>
          <w:szCs w:val="24"/>
        </w:rPr>
        <w:t xml:space="preserve"> </w:t>
      </w:r>
      <w:r w:rsidR="00342C61" w:rsidRPr="00B07401">
        <w:rPr>
          <w:rFonts w:cstheme="minorHAnsi"/>
          <w:color w:val="3465A4"/>
          <w:sz w:val="24"/>
          <w:szCs w:val="24"/>
        </w:rPr>
        <w:t>endroits, tout dépend si ce sont des petits ruisseaux ou des grandes rivières. Par exemple, sur le Mont Lozère  (ce sont des petits courts d’eau, la maille est à 20 cm : cela veut dire qu’on peut pêcher les truites qui pèsent plus de 20 cm), dans les gorges du Tarn, la maille est à 30 cm.</w:t>
      </w:r>
    </w:p>
    <w:p w:rsidR="00637F71" w:rsidRDefault="00342C61" w:rsidP="00B07401">
      <w:pPr>
        <w:pStyle w:val="Paragraphedeliste"/>
        <w:spacing w:after="0"/>
        <w:ind w:left="567"/>
        <w:jc w:val="both"/>
        <w:rPr>
          <w:color w:val="3465A4"/>
          <w:sz w:val="24"/>
          <w:szCs w:val="24"/>
        </w:rPr>
      </w:pPr>
      <w:r w:rsidRPr="00B07401">
        <w:rPr>
          <w:color w:val="3465A4"/>
          <w:sz w:val="24"/>
          <w:szCs w:val="24"/>
        </w:rPr>
        <w:t xml:space="preserve">La plus grande truite pêchée  a été pêchée au lac </w:t>
      </w:r>
      <w:r w:rsidR="00B07401" w:rsidRPr="00B07401">
        <w:rPr>
          <w:color w:val="3465A4"/>
          <w:sz w:val="24"/>
          <w:szCs w:val="24"/>
        </w:rPr>
        <w:t>de V</w:t>
      </w:r>
      <w:r w:rsidRPr="00B07401">
        <w:rPr>
          <w:color w:val="3465A4"/>
          <w:sz w:val="24"/>
          <w:szCs w:val="24"/>
        </w:rPr>
        <w:t>illefort, elle mesurait 1,</w:t>
      </w:r>
      <w:r w:rsidR="00B07401" w:rsidRPr="00B07401">
        <w:rPr>
          <w:color w:val="3465A4"/>
          <w:sz w:val="24"/>
          <w:szCs w:val="24"/>
        </w:rPr>
        <w:t>05</w:t>
      </w:r>
      <w:r w:rsidRPr="00B07401">
        <w:rPr>
          <w:color w:val="3465A4"/>
          <w:sz w:val="24"/>
          <w:szCs w:val="24"/>
        </w:rPr>
        <w:t>m</w:t>
      </w:r>
      <w:r w:rsidR="00B07401" w:rsidRPr="00B07401">
        <w:rPr>
          <w:color w:val="3465A4"/>
          <w:sz w:val="24"/>
          <w:szCs w:val="24"/>
        </w:rPr>
        <w:t xml:space="preserve"> et pesait 14 kg</w:t>
      </w:r>
      <w:r w:rsidRPr="00B07401">
        <w:rPr>
          <w:color w:val="3465A4"/>
          <w:sz w:val="24"/>
          <w:szCs w:val="24"/>
        </w:rPr>
        <w:t>.</w:t>
      </w:r>
    </w:p>
    <w:p w:rsidR="00B07401" w:rsidRDefault="00B07401" w:rsidP="00B07401">
      <w:pPr>
        <w:pStyle w:val="Paragraphedeliste"/>
        <w:spacing w:after="0"/>
        <w:ind w:left="567"/>
        <w:jc w:val="both"/>
        <w:rPr>
          <w:color w:val="3465A4"/>
          <w:sz w:val="24"/>
          <w:szCs w:val="24"/>
        </w:rPr>
      </w:pPr>
    </w:p>
    <w:p w:rsidR="00B07401" w:rsidRPr="00B07401" w:rsidRDefault="00B07401" w:rsidP="00B07401">
      <w:pPr>
        <w:pStyle w:val="Paragraphedeliste"/>
        <w:spacing w:after="0"/>
        <w:ind w:left="567"/>
        <w:jc w:val="both"/>
        <w:rPr>
          <w:sz w:val="24"/>
          <w:szCs w:val="24"/>
        </w:rPr>
      </w:pPr>
      <w:r w:rsidRPr="00B07401">
        <w:rPr>
          <w:sz w:val="24"/>
          <w:szCs w:val="24"/>
        </w:rPr>
        <w:t>Bon courage pour la suite des recherches ! A la semaine prochaine !</w:t>
      </w:r>
    </w:p>
    <w:sectPr w:rsidR="00B07401" w:rsidRPr="00B07401" w:rsidSect="00B07401">
      <w:pgSz w:w="11906" w:h="16838"/>
      <w:pgMar w:top="993" w:right="849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1299"/>
    <w:multiLevelType w:val="hybridMultilevel"/>
    <w:tmpl w:val="248C8B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A3CDE"/>
    <w:multiLevelType w:val="multilevel"/>
    <w:tmpl w:val="8D7EC3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A35514F"/>
    <w:multiLevelType w:val="multilevel"/>
    <w:tmpl w:val="141A7266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637F71"/>
    <w:rsid w:val="00342C61"/>
    <w:rsid w:val="00637F71"/>
    <w:rsid w:val="00A53F1C"/>
    <w:rsid w:val="00B07401"/>
    <w:rsid w:val="00D96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5C3"/>
    <w:pPr>
      <w:spacing w:after="160" w:line="259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Corpsdetexte"/>
    <w:qFormat/>
    <w:rsid w:val="00637F7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sdetexte">
    <w:name w:val="Body Text"/>
    <w:basedOn w:val="Normal"/>
    <w:rsid w:val="00637F71"/>
    <w:pPr>
      <w:spacing w:after="140" w:line="276" w:lineRule="auto"/>
    </w:pPr>
  </w:style>
  <w:style w:type="paragraph" w:styleId="Liste">
    <w:name w:val="List"/>
    <w:basedOn w:val="Corpsdetexte"/>
    <w:rsid w:val="00637F71"/>
    <w:rPr>
      <w:rFonts w:cs="Arial"/>
    </w:rPr>
  </w:style>
  <w:style w:type="paragraph" w:customStyle="1" w:styleId="Caption">
    <w:name w:val="Caption"/>
    <w:basedOn w:val="Normal"/>
    <w:qFormat/>
    <w:rsid w:val="00637F7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637F71"/>
    <w:pPr>
      <w:suppressLineNumbers/>
    </w:pPr>
    <w:rPr>
      <w:rFonts w:cs="Arial"/>
    </w:rPr>
  </w:style>
  <w:style w:type="paragraph" w:styleId="Paragraphedeliste">
    <w:name w:val="List Paragraph"/>
    <w:basedOn w:val="Normal"/>
    <w:uiPriority w:val="34"/>
    <w:qFormat/>
    <w:rsid w:val="00A60507"/>
    <w:pPr>
      <w:ind w:left="720"/>
      <w:contextualSpacing/>
    </w:pPr>
  </w:style>
  <w:style w:type="numbering" w:customStyle="1" w:styleId="Pasdeliste">
    <w:name w:val="Pas de liste"/>
    <w:uiPriority w:val="99"/>
    <w:semiHidden/>
    <w:unhideWhenUsed/>
    <w:qFormat/>
    <w:rsid w:val="00637F71"/>
  </w:style>
  <w:style w:type="paragraph" w:styleId="NormalWeb">
    <w:name w:val="Normal (Web)"/>
    <w:basedOn w:val="Normal"/>
    <w:uiPriority w:val="99"/>
    <w:unhideWhenUsed/>
    <w:rsid w:val="00A53F1C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2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lavole julien</dc:creator>
  <dc:description/>
  <cp:lastModifiedBy>Laurence Agulhon</cp:lastModifiedBy>
  <cp:revision>7</cp:revision>
  <dcterms:created xsi:type="dcterms:W3CDTF">2025-01-18T12:37:00Z</dcterms:created>
  <dcterms:modified xsi:type="dcterms:W3CDTF">2025-01-27T21:54:00Z</dcterms:modified>
  <dc:language>fr-FR</dc:language>
</cp:coreProperties>
</file>